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BB" w:rsidRDefault="006804BB">
      <w:pPr>
        <w:pStyle w:val="ConsPlusNormal"/>
      </w:pPr>
      <w:r>
        <w:t>Зарегистрировано в Минюсте России 19 декабря 2019 г. N 56874</w:t>
      </w:r>
    </w:p>
    <w:p w:rsidR="006804BB" w:rsidRDefault="006804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4BB" w:rsidRDefault="006804BB">
      <w:pPr>
        <w:pStyle w:val="ConsPlusNormal"/>
        <w:jc w:val="both"/>
      </w:pPr>
    </w:p>
    <w:p w:rsidR="006804BB" w:rsidRDefault="006804BB">
      <w:pPr>
        <w:pStyle w:val="ConsPlusTitle"/>
        <w:jc w:val="center"/>
      </w:pPr>
      <w:r>
        <w:t>МИНИСТЕРСТВО ПРОСВЕЩЕНИЯ РОССИЙСКОЙ ФЕДЕРАЦИИ</w:t>
      </w:r>
    </w:p>
    <w:p w:rsidR="006804BB" w:rsidRDefault="006804BB">
      <w:pPr>
        <w:pStyle w:val="ConsPlusTitle"/>
        <w:jc w:val="center"/>
      </w:pPr>
      <w:r>
        <w:t>N 609</w:t>
      </w:r>
    </w:p>
    <w:p w:rsidR="006804BB" w:rsidRDefault="006804BB">
      <w:pPr>
        <w:pStyle w:val="ConsPlusTitle"/>
        <w:jc w:val="center"/>
      </w:pPr>
    </w:p>
    <w:p w:rsidR="006804BB" w:rsidRDefault="006804BB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6804BB" w:rsidRDefault="006804BB">
      <w:pPr>
        <w:pStyle w:val="ConsPlusTitle"/>
        <w:jc w:val="center"/>
      </w:pPr>
      <w:r>
        <w:t>N 1559</w:t>
      </w:r>
    </w:p>
    <w:p w:rsidR="006804BB" w:rsidRDefault="006804BB">
      <w:pPr>
        <w:pStyle w:val="ConsPlusTitle"/>
        <w:jc w:val="center"/>
      </w:pPr>
    </w:p>
    <w:p w:rsidR="006804BB" w:rsidRDefault="006804BB">
      <w:pPr>
        <w:pStyle w:val="ConsPlusTitle"/>
        <w:jc w:val="center"/>
      </w:pPr>
      <w:r>
        <w:t>ПРИКАЗ</w:t>
      </w:r>
    </w:p>
    <w:p w:rsidR="006804BB" w:rsidRDefault="006804BB">
      <w:pPr>
        <w:pStyle w:val="ConsPlusTitle"/>
        <w:jc w:val="center"/>
      </w:pPr>
      <w:proofErr w:type="gramStart"/>
      <w:r>
        <w:t>от</w:t>
      </w:r>
      <w:proofErr w:type="gramEnd"/>
      <w:r>
        <w:t xml:space="preserve"> 14 ноября 2019 года</w:t>
      </w:r>
    </w:p>
    <w:p w:rsidR="006804BB" w:rsidRDefault="006804BB">
      <w:pPr>
        <w:pStyle w:val="ConsPlusTitle"/>
        <w:jc w:val="center"/>
      </w:pPr>
    </w:p>
    <w:p w:rsidR="006804BB" w:rsidRDefault="006804BB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6804BB" w:rsidRDefault="006804BB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6804BB" w:rsidRDefault="006804BB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6804BB" w:rsidRDefault="006804BB">
      <w:pPr>
        <w:pStyle w:val="ConsPlusTitle"/>
        <w:jc w:val="center"/>
      </w:pPr>
      <w:r>
        <w:t>ОБУЧЕНИЯ И ВОСПИТАНИЯ ПРИ ЕГО ПРОВЕДЕНИИ В 2020 ГОДУ</w:t>
      </w:r>
    </w:p>
    <w:p w:rsidR="006804BB" w:rsidRDefault="006804BB">
      <w:pPr>
        <w:pStyle w:val="ConsPlusNormal"/>
        <w:jc w:val="both"/>
      </w:pPr>
    </w:p>
    <w:p w:rsidR="006804BB" w:rsidRPr="006804BB" w:rsidRDefault="006804BB">
      <w:pPr>
        <w:pStyle w:val="ConsPlusNormal"/>
        <w:ind w:firstLine="540"/>
        <w:jc w:val="both"/>
      </w:pPr>
      <w:r w:rsidRPr="006804BB">
        <w:t xml:space="preserve">В соответствии с </w:t>
      </w:r>
      <w:hyperlink r:id="rId4" w:history="1">
        <w:r w:rsidRPr="006804BB">
          <w:t>частью 5 статьи 59</w:t>
        </w:r>
      </w:hyperlink>
      <w:r w:rsidRPr="006804BB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 2019, N 30, ст. 4134), </w:t>
      </w:r>
      <w:hyperlink r:id="rId5" w:history="1">
        <w:r w:rsidRPr="006804BB">
          <w:t>подпунктом 4.2.25</w:t>
        </w:r>
      </w:hyperlink>
      <w:r w:rsidRPr="006804BB"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6" w:history="1">
        <w:r w:rsidRPr="006804BB">
          <w:t>подпунктами 5.2.7</w:t>
        </w:r>
      </w:hyperlink>
      <w:r w:rsidRPr="006804BB">
        <w:t xml:space="preserve"> и </w:t>
      </w:r>
      <w:hyperlink r:id="rId7" w:history="1">
        <w:r w:rsidRPr="006804BB">
          <w:t>5.2.9</w:t>
        </w:r>
      </w:hyperlink>
      <w:r w:rsidRPr="006804BB"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1. Утвердить следующее расписание проведения единого государственного экзамена (далее - ЕГЭ) в 2020 году: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 xml:space="preserve">1.1. Для лиц, указанных в </w:t>
      </w:r>
      <w:hyperlink r:id="rId8" w:history="1">
        <w:r w:rsidRPr="006804BB">
          <w:t>пунктах 6</w:t>
        </w:r>
      </w:hyperlink>
      <w:r w:rsidRPr="006804BB">
        <w:t xml:space="preserve">, </w:t>
      </w:r>
      <w:hyperlink r:id="rId9" w:history="1">
        <w:r w:rsidRPr="006804BB">
          <w:t>10</w:t>
        </w:r>
      </w:hyperlink>
      <w:r w:rsidRPr="006804BB">
        <w:t xml:space="preserve">, </w:t>
      </w:r>
      <w:hyperlink r:id="rId10" w:history="1">
        <w:r w:rsidRPr="006804BB">
          <w:t>13</w:t>
        </w:r>
      </w:hyperlink>
      <w:r w:rsidRPr="006804BB"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ГИА), за исключением выпускников прошлых лет: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25 мая (понедельник) - география, литература, информатика и информационно-коммуникационные технологии (ИКТ);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28 мая (четверг) - русский язык;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1 июня (понедельник) - ЕГЭ по математике базового уровня, ЕГЭ по математике профильного уровня;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4 июня (четверг) - история, физика;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8 июня (понедельник) - обществознание, химия;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11 июня (четверг) - иностранные языки (английский, французский, немецкий, испанский, китайский) (за исключением раздела "Говорение"), биология;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15 июня (понедельник) - иностранные языки (английский, французский, немецкий, испанский, китайский) (раздел "Говорение");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 xml:space="preserve">16 июня (вторник) - иностранные языки (английский, французский, немецкий, испанский, </w:t>
      </w:r>
      <w:r w:rsidRPr="006804BB">
        <w:lastRenderedPageBreak/>
        <w:t>китайский) (раздел "Говорение");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 xml:space="preserve">1.2. Для лиц, указанных в </w:t>
      </w:r>
      <w:hyperlink r:id="rId11" w:history="1">
        <w:r w:rsidRPr="006804BB">
          <w:t>пункте 46</w:t>
        </w:r>
      </w:hyperlink>
      <w:r w:rsidRPr="006804BB">
        <w:t xml:space="preserve"> Порядка проведения ГИА: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20 марта (пятница) - география, литература;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23 марта (понедельник) - русский язык;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27 марта (пятница) - ЕГЭ по математике базового уровня, ЕГЭ по математике профильного уровня;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1 апреля (среда) - иностранные языки (английский, французский, немецкий, испанский, китайский) (раздел "Говорение");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3 апреля (пятница) - обществознание, информатика и информационно-коммуникационные технологии (ИКТ);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6 апреля (понедельник) - история, химия;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 xml:space="preserve">1.3. Для лиц, указанных в </w:t>
      </w:r>
      <w:hyperlink r:id="rId12" w:history="1">
        <w:r w:rsidRPr="006804BB">
          <w:t>пунктах 45</w:t>
        </w:r>
      </w:hyperlink>
      <w:r w:rsidRPr="006804BB">
        <w:t xml:space="preserve"> и </w:t>
      </w:r>
      <w:hyperlink r:id="rId13" w:history="1">
        <w:r w:rsidRPr="006804BB">
          <w:t>51</w:t>
        </w:r>
      </w:hyperlink>
      <w:r w:rsidRPr="006804BB">
        <w:t xml:space="preserve"> Порядка проведения ГИА: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13 апреля (понедельник) - русский язык, ЕГЭ по математике базового уровня, ЕГЭ по математике профильного уровня;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22 июня (понедельник) - русский язык;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23 июня (вторник) - обществознание, химия;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24 июня (среда) - история, физика;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25 июня (четверг) - ЕГЭ по математике базового уровня, ЕГЭ по математике профильного уровня;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29 июня (понедельник) - по всем учебным предметам;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22 сентября (вторник) - ЕГЭ по математике базового уровня, русский язык;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 xml:space="preserve">1.4. Для лиц, указанных в </w:t>
      </w:r>
      <w:hyperlink r:id="rId14" w:history="1">
        <w:r w:rsidRPr="006804BB">
          <w:t>пункте 47</w:t>
        </w:r>
      </w:hyperlink>
      <w:r w:rsidRPr="006804BB">
        <w:t xml:space="preserve"> Порядка проведения ГИА: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20 марта (пятница) - география, литература;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lastRenderedPageBreak/>
        <w:t>23 марта (понедельник) - русский язык;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27 марта (пятница) - ЕГЭ по математике базового уровня, ЕГЭ по математике профильного уровня;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1 апреля (среда) - иностранные языки (английский, французский, немецкий, испанский, китайский) (раздел "Говорение");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3 апреля (пятница) - обществознание, информатика и информационно-коммуникационные технологии (ИКТ);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6 апреля (понедельник) - история, химия;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13 апреля (понедельник) - русский язык, ЕГЭ по математике базового уровня, ЕГЭ по математике профильного уровня;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22 июня (понедельник) - русский язык;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23 июня (вторник) - обществознание, химия;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24 июня (среда) - история, физика;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25 июня (четверг) - ЕГЭ по математике базового уровня, ЕГЭ по математике профильного уровня;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29 июня (понедельник) - по всем учебным предметам;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 xml:space="preserve">1.5. Для лиц, указанных в </w:t>
      </w:r>
      <w:hyperlink r:id="rId15" w:history="1">
        <w:r w:rsidRPr="006804BB">
          <w:t>пункте 92</w:t>
        </w:r>
      </w:hyperlink>
      <w:r w:rsidRPr="006804BB">
        <w:t xml:space="preserve"> Порядка проведения ГИА: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4 сентября (пятница) - русский язык;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7 сентября (понедельник) - ЕГЭ по математике базового уровня.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2. Установить, что: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2.1. ЕГЭ по всем учебным предметам начинается в 10.00 по местному времени;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 xml:space="preserve"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</w:t>
      </w:r>
      <w:r w:rsidRPr="006804BB">
        <w:lastRenderedPageBreak/>
        <w:t>французский, немецкий, испанский, китайский) (за исключением раздела "Говорение") - 3 часа (180 минут); 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proofErr w:type="gramStart"/>
      <w:r w:rsidRPr="006804BB">
        <w:t>по</w:t>
      </w:r>
      <w:proofErr w:type="gramEnd"/>
      <w:r w:rsidRPr="006804BB">
        <w:t xml:space="preserve"> математике - линейка, не содержащая справочной информации (далее - линейка), для построения чертежей и рисунков;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proofErr w:type="gramStart"/>
      <w:r w:rsidRPr="006804BB">
        <w:t>по</w:t>
      </w:r>
      <w:proofErr w:type="gramEnd"/>
      <w:r w:rsidRPr="006804BB">
        <w:t xml:space="preserve">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6804BB">
        <w:t>sin</w:t>
      </w:r>
      <w:proofErr w:type="spellEnd"/>
      <w:r w:rsidRPr="006804BB">
        <w:t xml:space="preserve">, </w:t>
      </w:r>
      <w:proofErr w:type="spellStart"/>
      <w:r w:rsidRPr="006804BB">
        <w:t>cos</w:t>
      </w:r>
      <w:proofErr w:type="spellEnd"/>
      <w:r w:rsidRPr="006804BB">
        <w:t xml:space="preserve">, </w:t>
      </w:r>
      <w:proofErr w:type="spellStart"/>
      <w:r w:rsidRPr="006804BB">
        <w:t>tg</w:t>
      </w:r>
      <w:proofErr w:type="spellEnd"/>
      <w:r w:rsidRPr="006804BB">
        <w:t xml:space="preserve">, </w:t>
      </w:r>
      <w:proofErr w:type="spellStart"/>
      <w:r w:rsidRPr="006804BB">
        <w:t>ctg</w:t>
      </w:r>
      <w:proofErr w:type="spellEnd"/>
      <w:r w:rsidRPr="006804BB">
        <w:t xml:space="preserve">, </w:t>
      </w:r>
      <w:proofErr w:type="spellStart"/>
      <w:r w:rsidRPr="006804BB">
        <w:t>arcsin</w:t>
      </w:r>
      <w:proofErr w:type="spellEnd"/>
      <w:r w:rsidRPr="006804BB">
        <w:t xml:space="preserve">, </w:t>
      </w:r>
      <w:proofErr w:type="spellStart"/>
      <w:r w:rsidRPr="006804BB">
        <w:t>arccos</w:t>
      </w:r>
      <w:proofErr w:type="spellEnd"/>
      <w:r w:rsidRPr="006804BB">
        <w:t xml:space="preserve">, </w:t>
      </w:r>
      <w:proofErr w:type="spellStart"/>
      <w:r w:rsidRPr="006804BB">
        <w:t>arctg</w:t>
      </w:r>
      <w:proofErr w:type="spellEnd"/>
      <w:r w:rsidRPr="006804BB"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proofErr w:type="gramStart"/>
      <w:r w:rsidRPr="006804BB">
        <w:t>по</w:t>
      </w:r>
      <w:proofErr w:type="gramEnd"/>
      <w:r w:rsidRPr="006804BB">
        <w:t xml:space="preserve">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proofErr w:type="gramStart"/>
      <w:r w:rsidRPr="006804BB">
        <w:t>по</w:t>
      </w:r>
      <w:proofErr w:type="gramEnd"/>
      <w:r w:rsidRPr="006804BB">
        <w:t xml:space="preserve">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proofErr w:type="gramStart"/>
      <w:r w:rsidRPr="006804BB">
        <w:t>по</w:t>
      </w:r>
      <w:proofErr w:type="gramEnd"/>
      <w:r w:rsidRPr="006804BB">
        <w:t xml:space="preserve">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 w:rsidRPr="006804BB">
        <w:t>Аудирование</w:t>
      </w:r>
      <w:proofErr w:type="spellEnd"/>
      <w:r w:rsidRPr="006804BB">
        <w:t xml:space="preserve">" КИМ ЕГЭ; компьютерная техника, не имеющая доступ к сети Интернет; </w:t>
      </w:r>
      <w:proofErr w:type="spellStart"/>
      <w:r w:rsidRPr="006804BB">
        <w:t>аудиогарнитура</w:t>
      </w:r>
      <w:proofErr w:type="spellEnd"/>
      <w:r w:rsidRPr="006804BB">
        <w:t xml:space="preserve"> для выполнения заданий раздела "Говорение" КИМ ЕГЭ.</w:t>
      </w:r>
    </w:p>
    <w:p w:rsidR="006804BB" w:rsidRPr="006804BB" w:rsidRDefault="006804BB">
      <w:pPr>
        <w:pStyle w:val="ConsPlusNormal"/>
        <w:spacing w:before="220"/>
        <w:ind w:firstLine="540"/>
        <w:jc w:val="both"/>
      </w:pPr>
      <w:r w:rsidRPr="006804BB"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6804BB" w:rsidRDefault="006804BB">
      <w:pPr>
        <w:pStyle w:val="ConsPlusNormal"/>
        <w:spacing w:before="220"/>
        <w:ind w:firstLine="540"/>
        <w:jc w:val="both"/>
      </w:pPr>
      <w:r w:rsidRPr="006804BB">
        <w:t xml:space="preserve">3. Признать утратившим силу </w:t>
      </w:r>
      <w:hyperlink r:id="rId16" w:history="1">
        <w:r w:rsidRPr="006804BB">
          <w:t>приказ</w:t>
        </w:r>
      </w:hyperlink>
      <w:r w:rsidRPr="006804BB">
        <w:t xml:space="preserve"> Министерства просвещения Российской Федерации и Федеральной службы по надзору в сфере образования и науки от 10 января 2019 г. N 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</w:t>
      </w:r>
      <w:bookmarkStart w:id="0" w:name="_GoBack"/>
      <w:bookmarkEnd w:id="0"/>
      <w:r w:rsidRPr="006804BB">
        <w:t xml:space="preserve">ии в 2019 году" (зарегистрирован Министерством </w:t>
      </w:r>
      <w:r>
        <w:t>юстиции Российской Федерации 13 марта 2019 г., регистрационный N 54036).</w:t>
      </w:r>
    </w:p>
    <w:p w:rsidR="006804BB" w:rsidRDefault="006804BB">
      <w:pPr>
        <w:pStyle w:val="ConsPlusNormal"/>
        <w:jc w:val="both"/>
      </w:pPr>
    </w:p>
    <w:p w:rsidR="006804BB" w:rsidRDefault="006804BB">
      <w:pPr>
        <w:pStyle w:val="ConsPlusNormal"/>
        <w:jc w:val="right"/>
      </w:pPr>
      <w:r>
        <w:t>Министр просвещения</w:t>
      </w:r>
    </w:p>
    <w:p w:rsidR="006804BB" w:rsidRDefault="006804BB">
      <w:pPr>
        <w:pStyle w:val="ConsPlusNormal"/>
        <w:jc w:val="right"/>
      </w:pPr>
      <w:r>
        <w:t>Российской Федерации</w:t>
      </w:r>
    </w:p>
    <w:p w:rsidR="006804BB" w:rsidRDefault="006804BB">
      <w:pPr>
        <w:pStyle w:val="ConsPlusNormal"/>
        <w:jc w:val="right"/>
      </w:pPr>
      <w:r>
        <w:t>О.Ю.ВАСИЛЬЕВА</w:t>
      </w:r>
    </w:p>
    <w:p w:rsidR="006804BB" w:rsidRDefault="006804BB">
      <w:pPr>
        <w:pStyle w:val="ConsPlusNormal"/>
        <w:jc w:val="both"/>
      </w:pPr>
    </w:p>
    <w:p w:rsidR="006804BB" w:rsidRDefault="006804BB">
      <w:pPr>
        <w:pStyle w:val="ConsPlusNormal"/>
        <w:jc w:val="right"/>
      </w:pPr>
      <w:r>
        <w:t>Руководитель Федеральной службы</w:t>
      </w:r>
    </w:p>
    <w:p w:rsidR="006804BB" w:rsidRDefault="006804BB">
      <w:pPr>
        <w:pStyle w:val="ConsPlusNormal"/>
        <w:jc w:val="right"/>
      </w:pPr>
      <w:proofErr w:type="gramStart"/>
      <w:r>
        <w:t>по</w:t>
      </w:r>
      <w:proofErr w:type="gramEnd"/>
      <w:r>
        <w:t xml:space="preserve"> надзору в сфере образования и науки</w:t>
      </w:r>
    </w:p>
    <w:p w:rsidR="006804BB" w:rsidRDefault="006804BB">
      <w:pPr>
        <w:pStyle w:val="ConsPlusNormal"/>
        <w:jc w:val="right"/>
      </w:pPr>
      <w:r>
        <w:t>С.С.КРАВЦОВ</w:t>
      </w:r>
    </w:p>
    <w:p w:rsidR="006804BB" w:rsidRDefault="006804BB">
      <w:pPr>
        <w:pStyle w:val="ConsPlusNormal"/>
        <w:jc w:val="both"/>
      </w:pPr>
    </w:p>
    <w:p w:rsidR="006804BB" w:rsidRDefault="006804BB">
      <w:pPr>
        <w:pStyle w:val="ConsPlusNormal"/>
        <w:jc w:val="both"/>
      </w:pPr>
    </w:p>
    <w:p w:rsidR="006804BB" w:rsidRDefault="006804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002" w:rsidRDefault="00710002"/>
    <w:sectPr w:rsidR="00710002" w:rsidSect="0068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BB"/>
    <w:rsid w:val="006804BB"/>
    <w:rsid w:val="0071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7B902-EE9D-4369-B809-A4F51B6D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4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F6984734FE757DA0FB01F1D39C35516E5DECEBC57DBED851209820E9E7DDAD3EA2BA80D3A9FC0321774BD505FDEF83F8D9C6A2A5A844EAO1A7O" TargetMode="External"/><Relationship Id="rId13" Type="http://schemas.openxmlformats.org/officeDocument/2006/relationships/hyperlink" Target="consultantplus://offline/ref=50F6984734FE757DA0FB01F1D39C35516E5DECEBC57DBED851209820E9E7DDAD3EA2BA80D3A9FE062E774BD505FDEF83F8D9C6A2A5A844EAO1A7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F6984734FE757DA0FB01F1D39C35516E5CE7EDC578BED851209820E9E7DDAD3EA2BA80D3A9FC022E774BD505FDEF83F8D9C6A2A5A844EAO1A7O" TargetMode="External"/><Relationship Id="rId12" Type="http://schemas.openxmlformats.org/officeDocument/2006/relationships/hyperlink" Target="consultantplus://offline/ref=50F6984734FE757DA0FB01F1D39C35516E5DECEBC57DBED851209820E9E7DDAD3EA2BA80D3A9FE0626774BD505FDEF83F8D9C6A2A5A844EAO1A7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F6984734FE757DA0FB01F1D39C35516E5EEFE8C77CBED851209820E9E7DDAD2CA2E28CD1ACE20125621D8440OAA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F6984734FE757DA0FB01F1D39C35516E5CE7EDC578BED851209820E9E7DDAD3EA2BA80D3A9FC0220774BD505FDEF83F8D9C6A2A5A844EAO1A7O" TargetMode="External"/><Relationship Id="rId11" Type="http://schemas.openxmlformats.org/officeDocument/2006/relationships/hyperlink" Target="consultantplus://offline/ref=50F6984734FE757DA0FB01F1D39C35516E5DECEBC57DBED851209820E9E7DDAD3EA2BA80D3A9FE0625774BD505FDEF83F8D9C6A2A5A844EAO1A7O" TargetMode="External"/><Relationship Id="rId5" Type="http://schemas.openxmlformats.org/officeDocument/2006/relationships/hyperlink" Target="consultantplus://offline/ref=50F6984734FE757DA0FB01F1D39C35516E5FE7E9C57DBED851209820E9E7DDAD3EA2BA80D3A9FC0421774BD505FDEF83F8D9C6A2A5A844EAO1A7O" TargetMode="External"/><Relationship Id="rId15" Type="http://schemas.openxmlformats.org/officeDocument/2006/relationships/hyperlink" Target="consultantplus://offline/ref=50F6984734FE757DA0FB01F1D39C35516E5DECEBC57DBED851209820E9E7DDAD3EA2BA80D3A9F80721774BD505FDEF83F8D9C6A2A5A844EAO1A7O" TargetMode="External"/><Relationship Id="rId10" Type="http://schemas.openxmlformats.org/officeDocument/2006/relationships/hyperlink" Target="consultantplus://offline/ref=50F6984734FE757DA0FB01F1D39C35516E5DECEBC57DBED851209820E9E7DDAD3EA2BA80D3A9FC0724774BD505FDEF83F8D9C6A2A5A844EAO1A7O" TargetMode="External"/><Relationship Id="rId4" Type="http://schemas.openxmlformats.org/officeDocument/2006/relationships/hyperlink" Target="consultantplus://offline/ref=50F6984734FE757DA0FB01F1D39C35516E5FE6EDC47FBED851209820E9E7DDAD3EA2BA83D7ACF75476384A8943ADFC80FFD9C5A0BAOAA3O" TargetMode="External"/><Relationship Id="rId9" Type="http://schemas.openxmlformats.org/officeDocument/2006/relationships/hyperlink" Target="consultantplus://offline/ref=50F6984734FE757DA0FB01F1D39C35516E5DECEBC57DBED851209820E9E7DDAD3EA2BA80D3A9FC052E774BD505FDEF83F8D9C6A2A5A844EAO1A7O" TargetMode="External"/><Relationship Id="rId14" Type="http://schemas.openxmlformats.org/officeDocument/2006/relationships/hyperlink" Target="consultantplus://offline/ref=50F6984734FE757DA0FB01F1D39C35516E5DECEBC57DBED851209820E9E7DDAD3EA2BA80D3A9FE0624774BD505FDEF83F8D9C6A2A5A844EAO1A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1725</Words>
  <Characters>9839</Characters>
  <Application>Microsoft Office Word</Application>
  <DocSecurity>0</DocSecurity>
  <Lines>81</Lines>
  <Paragraphs>23</Paragraphs>
  <ScaleCrop>false</ScaleCrop>
  <Company/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Евгениевна Попова</dc:creator>
  <cp:keywords/>
  <dc:description/>
  <cp:lastModifiedBy>Наталья Евгениевна Попова</cp:lastModifiedBy>
  <cp:revision>1</cp:revision>
  <dcterms:created xsi:type="dcterms:W3CDTF">2019-12-25T14:00:00Z</dcterms:created>
  <dcterms:modified xsi:type="dcterms:W3CDTF">2019-12-25T14:01:00Z</dcterms:modified>
</cp:coreProperties>
</file>